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634B558B"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CF746F">
              <w:rPr>
                <w:sz w:val="64"/>
              </w:rPr>
              <w:t>84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017E401A" w:rsidR="00450ADE"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17072800" w14:textId="6E1A7F01" w:rsidR="00753DE9" w:rsidRDefault="007045CC">
      <w:pPr>
        <w:pStyle w:val="TOC1"/>
        <w:rPr>
          <w:rFonts w:asciiTheme="minorHAnsi" w:hAnsiTheme="minorHAnsi" w:cstheme="minorBidi"/>
          <w:szCs w:val="22"/>
          <w:lang w:eastAsia="zh-CN"/>
        </w:rPr>
      </w:pPr>
      <w:r>
        <w:fldChar w:fldCharType="begin"/>
      </w:r>
      <w:r>
        <w:instrText xml:space="preserve"> TOC \o "1-9" </w:instrText>
      </w:r>
      <w:r>
        <w:fldChar w:fldCharType="separate"/>
      </w:r>
      <w:r w:rsidR="00753DE9">
        <w:t>Foreword</w:t>
      </w:r>
      <w:r w:rsidR="00753DE9">
        <w:tab/>
      </w:r>
      <w:r w:rsidR="00753DE9">
        <w:fldChar w:fldCharType="begin"/>
      </w:r>
      <w:r w:rsidR="00753DE9">
        <w:instrText xml:space="preserve"> PAGEREF _Toc155796944 \h </w:instrText>
      </w:r>
      <w:r w:rsidR="00753DE9">
        <w:fldChar w:fldCharType="separate"/>
      </w:r>
      <w:r w:rsidR="00753DE9">
        <w:t>4</w:t>
      </w:r>
      <w:r w:rsidR="00753DE9">
        <w:fldChar w:fldCharType="end"/>
      </w:r>
    </w:p>
    <w:p w14:paraId="08964585" w14:textId="58F4C397" w:rsidR="00753DE9" w:rsidRDefault="00753DE9">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_Toc155796945 \h </w:instrText>
      </w:r>
      <w:r>
        <w:fldChar w:fldCharType="separate"/>
      </w:r>
      <w:r>
        <w:t>6</w:t>
      </w:r>
      <w:r>
        <w:fldChar w:fldCharType="end"/>
      </w:r>
    </w:p>
    <w:p w14:paraId="07F5B7AB" w14:textId="483FA999" w:rsidR="00753DE9" w:rsidRDefault="00753DE9">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_Toc155796946 \h </w:instrText>
      </w:r>
      <w:r>
        <w:fldChar w:fldCharType="separate"/>
      </w:r>
      <w:r>
        <w:t>6</w:t>
      </w:r>
      <w:r>
        <w:fldChar w:fldCharType="end"/>
      </w:r>
    </w:p>
    <w:p w14:paraId="7893BF02" w14:textId="68719A7A" w:rsidR="00753DE9" w:rsidRDefault="00753DE9">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and abbreviations</w:t>
      </w:r>
      <w:r>
        <w:tab/>
      </w:r>
      <w:r>
        <w:fldChar w:fldCharType="begin"/>
      </w:r>
      <w:r>
        <w:instrText xml:space="preserve"> PAGEREF _Toc155796947 \h </w:instrText>
      </w:r>
      <w:r>
        <w:fldChar w:fldCharType="separate"/>
      </w:r>
      <w:r>
        <w:t>6</w:t>
      </w:r>
      <w:r>
        <w:fldChar w:fldCharType="end"/>
      </w:r>
    </w:p>
    <w:p w14:paraId="5713B027" w14:textId="52862D02" w:rsidR="00753DE9" w:rsidRDefault="00753DE9">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_Toc155796948 \h </w:instrText>
      </w:r>
      <w:r>
        <w:fldChar w:fldCharType="separate"/>
      </w:r>
      <w:r>
        <w:t>6</w:t>
      </w:r>
      <w:r>
        <w:fldChar w:fldCharType="end"/>
      </w:r>
    </w:p>
    <w:p w14:paraId="2959AEE5" w14:textId="17AB805F" w:rsidR="00753DE9" w:rsidRDefault="00753DE9">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Abbreviations</w:t>
      </w:r>
      <w:r>
        <w:tab/>
      </w:r>
      <w:r>
        <w:fldChar w:fldCharType="begin"/>
      </w:r>
      <w:r>
        <w:instrText xml:space="preserve"> PAGEREF _Toc155796949 \h </w:instrText>
      </w:r>
      <w:r>
        <w:fldChar w:fldCharType="separate"/>
      </w:r>
      <w:r>
        <w:t>6</w:t>
      </w:r>
      <w:r>
        <w:fldChar w:fldCharType="end"/>
      </w:r>
    </w:p>
    <w:p w14:paraId="70976227" w14:textId="6A4C5BF1" w:rsidR="00753DE9" w:rsidRDefault="00753DE9">
      <w:pPr>
        <w:pStyle w:val="TOC1"/>
        <w:rPr>
          <w:rFonts w:asciiTheme="minorHAnsi" w:hAnsiTheme="minorHAnsi" w:cstheme="minorBidi"/>
          <w:szCs w:val="22"/>
          <w:lang w:eastAsia="zh-CN"/>
        </w:rPr>
      </w:pPr>
      <w:r>
        <w:t>4</w:t>
      </w:r>
      <w:r>
        <w:rPr>
          <w:rFonts w:asciiTheme="minorHAnsi" w:hAnsiTheme="minorHAnsi" w:cstheme="minorBidi"/>
          <w:szCs w:val="22"/>
          <w:lang w:eastAsia="zh-CN"/>
        </w:rPr>
        <w:tab/>
      </w:r>
      <w:r>
        <w:t>Architectural Assumptions and Requirements</w:t>
      </w:r>
      <w:r>
        <w:tab/>
      </w:r>
      <w:r>
        <w:fldChar w:fldCharType="begin"/>
      </w:r>
      <w:r>
        <w:instrText xml:space="preserve"> PAGEREF _Toc155796950 \h </w:instrText>
      </w:r>
      <w:r>
        <w:fldChar w:fldCharType="separate"/>
      </w:r>
      <w:r>
        <w:t>6</w:t>
      </w:r>
      <w:r>
        <w:fldChar w:fldCharType="end"/>
      </w:r>
    </w:p>
    <w:p w14:paraId="7A9D5FA3" w14:textId="2C9EC275" w:rsidR="00753DE9" w:rsidRDefault="00753DE9">
      <w:pPr>
        <w:pStyle w:val="TOC2"/>
        <w:rPr>
          <w:rFonts w:asciiTheme="minorHAnsi" w:hAnsiTheme="minorHAnsi" w:cstheme="minorBidi"/>
          <w:sz w:val="22"/>
          <w:szCs w:val="22"/>
          <w:lang w:eastAsia="zh-CN"/>
        </w:rPr>
      </w:pPr>
      <w:r>
        <w:t>4.1</w:t>
      </w:r>
      <w:r>
        <w:rPr>
          <w:rFonts w:asciiTheme="minorHAnsi" w:hAnsiTheme="minorHAnsi" w:cstheme="minorBidi"/>
          <w:sz w:val="22"/>
          <w:szCs w:val="22"/>
          <w:lang w:eastAsia="zh-CN"/>
        </w:rPr>
        <w:tab/>
      </w:r>
      <w:r>
        <w:t>Architectural Assumptions</w:t>
      </w:r>
      <w:r>
        <w:tab/>
      </w:r>
      <w:r>
        <w:fldChar w:fldCharType="begin"/>
      </w:r>
      <w:r>
        <w:instrText xml:space="preserve"> PAGEREF _Toc155796951 \h </w:instrText>
      </w:r>
      <w:r>
        <w:fldChar w:fldCharType="separate"/>
      </w:r>
      <w:r>
        <w:t>6</w:t>
      </w:r>
      <w:r>
        <w:fldChar w:fldCharType="end"/>
      </w:r>
    </w:p>
    <w:p w14:paraId="026AD898" w14:textId="71F3DC1D" w:rsidR="00753DE9" w:rsidRDefault="00753DE9">
      <w:pPr>
        <w:pStyle w:val="TOC2"/>
        <w:rPr>
          <w:rFonts w:asciiTheme="minorHAnsi" w:hAnsiTheme="minorHAnsi" w:cstheme="minorBidi"/>
          <w:sz w:val="22"/>
          <w:szCs w:val="22"/>
          <w:lang w:eastAsia="zh-CN"/>
        </w:rPr>
      </w:pPr>
      <w:r>
        <w:t>4.2</w:t>
      </w:r>
      <w:r>
        <w:rPr>
          <w:rFonts w:asciiTheme="minorHAnsi" w:hAnsiTheme="minorHAnsi" w:cstheme="minorBidi"/>
          <w:sz w:val="22"/>
          <w:szCs w:val="22"/>
          <w:lang w:eastAsia="zh-CN"/>
        </w:rPr>
        <w:tab/>
      </w:r>
      <w:r>
        <w:t>Architectural Requirements</w:t>
      </w:r>
      <w:r>
        <w:tab/>
      </w:r>
      <w:r>
        <w:fldChar w:fldCharType="begin"/>
      </w:r>
      <w:r>
        <w:instrText xml:space="preserve"> PAGEREF _Toc155796952 \h </w:instrText>
      </w:r>
      <w:r>
        <w:fldChar w:fldCharType="separate"/>
      </w:r>
      <w:r>
        <w:t>6</w:t>
      </w:r>
      <w:r>
        <w:fldChar w:fldCharType="end"/>
      </w:r>
    </w:p>
    <w:p w14:paraId="5803F3BE" w14:textId="17A079C5" w:rsidR="00753DE9" w:rsidRDefault="00753DE9">
      <w:pPr>
        <w:pStyle w:val="TOC1"/>
        <w:rPr>
          <w:rFonts w:asciiTheme="minorHAnsi" w:hAnsiTheme="minorHAnsi" w:cstheme="minorBidi"/>
          <w:szCs w:val="22"/>
          <w:lang w:eastAsia="zh-CN"/>
        </w:rPr>
      </w:pPr>
      <w:r>
        <w:t>5</w:t>
      </w:r>
      <w:r>
        <w:rPr>
          <w:rFonts w:asciiTheme="minorHAnsi" w:hAnsiTheme="minorHAnsi" w:cstheme="minorBidi"/>
          <w:szCs w:val="22"/>
          <w:lang w:eastAsia="zh-CN"/>
        </w:rPr>
        <w:tab/>
      </w:r>
      <w:r>
        <w:t>Use cases and Key Issues</w:t>
      </w:r>
      <w:r>
        <w:tab/>
      </w:r>
      <w:r>
        <w:fldChar w:fldCharType="begin"/>
      </w:r>
      <w:r>
        <w:instrText xml:space="preserve"> PAGEREF _Toc155796953 \h </w:instrText>
      </w:r>
      <w:r>
        <w:fldChar w:fldCharType="separate"/>
      </w:r>
      <w:r>
        <w:t>7</w:t>
      </w:r>
      <w:r>
        <w:fldChar w:fldCharType="end"/>
      </w:r>
    </w:p>
    <w:p w14:paraId="2AAAA688" w14:textId="5D37AF9B" w:rsidR="00753DE9" w:rsidRDefault="00753DE9">
      <w:pPr>
        <w:pStyle w:val="TOC2"/>
        <w:rPr>
          <w:rFonts w:asciiTheme="minorHAnsi" w:hAnsiTheme="minorHAnsi" w:cstheme="minorBidi"/>
          <w:sz w:val="22"/>
          <w:szCs w:val="22"/>
          <w:lang w:eastAsia="zh-CN"/>
        </w:rPr>
      </w:pPr>
      <w:r>
        <w:t>5.y</w:t>
      </w:r>
      <w:r>
        <w:rPr>
          <w:rFonts w:asciiTheme="minorHAnsi" w:hAnsiTheme="minorHAnsi" w:cstheme="minorBidi"/>
          <w:sz w:val="22"/>
          <w:szCs w:val="22"/>
          <w:lang w:eastAsia="zh-CN"/>
        </w:rPr>
        <w:tab/>
      </w:r>
      <w:r>
        <w:t>Use Cases</w:t>
      </w:r>
      <w:r>
        <w:tab/>
      </w:r>
      <w:r>
        <w:fldChar w:fldCharType="begin"/>
      </w:r>
      <w:r>
        <w:instrText xml:space="preserve"> PAGEREF _Toc155796954 \h </w:instrText>
      </w:r>
      <w:r>
        <w:fldChar w:fldCharType="separate"/>
      </w:r>
      <w:r>
        <w:t>7</w:t>
      </w:r>
      <w:r>
        <w:fldChar w:fldCharType="end"/>
      </w:r>
    </w:p>
    <w:p w14:paraId="6FC3661A" w14:textId="00752760" w:rsidR="00753DE9" w:rsidRDefault="00753DE9">
      <w:pPr>
        <w:pStyle w:val="TOC3"/>
        <w:rPr>
          <w:rFonts w:asciiTheme="minorHAnsi" w:hAnsiTheme="minorHAnsi" w:cstheme="minorBidi"/>
          <w:sz w:val="22"/>
          <w:szCs w:val="22"/>
          <w:lang w:eastAsia="zh-CN"/>
        </w:rPr>
      </w:pPr>
      <w:r>
        <w:t xml:space="preserve">5.y.1 </w:t>
      </w:r>
      <w:r>
        <w:rPr>
          <w:rFonts w:asciiTheme="minorHAnsi" w:hAnsiTheme="minorHAnsi" w:cstheme="minorBidi"/>
          <w:sz w:val="22"/>
          <w:szCs w:val="22"/>
          <w:lang w:eastAsia="zh-CN"/>
        </w:rPr>
        <w:tab/>
      </w:r>
      <w:r>
        <w:t>Description</w:t>
      </w:r>
      <w:r>
        <w:tab/>
      </w:r>
      <w:r>
        <w:fldChar w:fldCharType="begin"/>
      </w:r>
      <w:r>
        <w:instrText xml:space="preserve"> PAGEREF _Toc155796955 \h </w:instrText>
      </w:r>
      <w:r>
        <w:fldChar w:fldCharType="separate"/>
      </w:r>
      <w:r>
        <w:t>7</w:t>
      </w:r>
      <w:r>
        <w:fldChar w:fldCharType="end"/>
      </w:r>
    </w:p>
    <w:p w14:paraId="3630E437" w14:textId="25383605" w:rsidR="00753DE9" w:rsidRDefault="00753DE9">
      <w:pPr>
        <w:pStyle w:val="TOC2"/>
        <w:rPr>
          <w:rFonts w:asciiTheme="minorHAnsi" w:hAnsiTheme="minorHAnsi" w:cstheme="minorBidi"/>
          <w:sz w:val="22"/>
          <w:szCs w:val="22"/>
          <w:lang w:eastAsia="zh-CN"/>
        </w:rPr>
      </w:pPr>
      <w:r>
        <w:t>5.x</w:t>
      </w:r>
      <w:r>
        <w:rPr>
          <w:rFonts w:asciiTheme="minorHAnsi" w:hAnsiTheme="minorHAnsi" w:cstheme="minorBidi"/>
          <w:sz w:val="22"/>
          <w:szCs w:val="22"/>
          <w:lang w:eastAsia="zh-CN"/>
        </w:rPr>
        <w:tab/>
      </w:r>
      <w:r>
        <w:t>Key Issue #x: &lt;Key Issue title&gt;</w:t>
      </w:r>
      <w:r>
        <w:tab/>
      </w:r>
      <w:r>
        <w:fldChar w:fldCharType="begin"/>
      </w:r>
      <w:r>
        <w:instrText xml:space="preserve"> PAGEREF _Toc155796956 \h </w:instrText>
      </w:r>
      <w:r>
        <w:fldChar w:fldCharType="separate"/>
      </w:r>
      <w:r>
        <w:t>7</w:t>
      </w:r>
      <w:r>
        <w:fldChar w:fldCharType="end"/>
      </w:r>
    </w:p>
    <w:p w14:paraId="0CAFD3B2" w14:textId="0DFAE763" w:rsidR="00753DE9" w:rsidRDefault="00753DE9">
      <w:pPr>
        <w:pStyle w:val="TOC3"/>
        <w:rPr>
          <w:rFonts w:asciiTheme="minorHAnsi" w:hAnsiTheme="minorHAnsi" w:cstheme="minorBidi"/>
          <w:sz w:val="22"/>
          <w:szCs w:val="22"/>
          <w:lang w:eastAsia="zh-CN"/>
        </w:rPr>
      </w:pPr>
      <w:r>
        <w:rPr>
          <w:lang w:eastAsia="ko-KR"/>
        </w:rPr>
        <w:t>5.</w:t>
      </w:r>
      <w:r>
        <w:rPr>
          <w:lang w:eastAsia="zh-CN"/>
        </w:rPr>
        <w:t>x</w:t>
      </w:r>
      <w:r>
        <w:rPr>
          <w:lang w:eastAsia="ko-KR"/>
        </w:rPr>
        <w:t>.1</w:t>
      </w:r>
      <w:r>
        <w:rPr>
          <w:rFonts w:asciiTheme="minorHAnsi" w:hAnsiTheme="minorHAnsi" w:cstheme="minorBidi"/>
          <w:sz w:val="22"/>
          <w:szCs w:val="22"/>
          <w:lang w:eastAsia="zh-CN"/>
        </w:rPr>
        <w:tab/>
      </w:r>
      <w:r>
        <w:rPr>
          <w:lang w:eastAsia="ko-KR"/>
        </w:rPr>
        <w:t>Description</w:t>
      </w:r>
      <w:r>
        <w:tab/>
      </w:r>
      <w:r>
        <w:fldChar w:fldCharType="begin"/>
      </w:r>
      <w:r>
        <w:instrText xml:space="preserve"> PAGEREF _Toc155796957 \h </w:instrText>
      </w:r>
      <w:r>
        <w:fldChar w:fldCharType="separate"/>
      </w:r>
      <w:r>
        <w:t>7</w:t>
      </w:r>
      <w:r>
        <w:fldChar w:fldCharType="end"/>
      </w:r>
    </w:p>
    <w:p w14:paraId="5059129A" w14:textId="2EF63103" w:rsidR="00753DE9" w:rsidRDefault="00753DE9">
      <w:pPr>
        <w:pStyle w:val="TOC1"/>
        <w:rPr>
          <w:rFonts w:asciiTheme="minorHAnsi" w:hAnsiTheme="minorHAnsi" w:cstheme="minorBidi"/>
          <w:szCs w:val="22"/>
          <w:lang w:eastAsia="zh-CN"/>
        </w:rPr>
      </w:pPr>
      <w:r>
        <w:t>6</w:t>
      </w:r>
      <w:r>
        <w:rPr>
          <w:rFonts w:asciiTheme="minorHAnsi" w:hAnsiTheme="minorHAnsi" w:cstheme="minorBidi"/>
          <w:szCs w:val="22"/>
          <w:lang w:eastAsia="zh-CN"/>
        </w:rPr>
        <w:tab/>
      </w:r>
      <w:r>
        <w:t>Solutions</w:t>
      </w:r>
      <w:r>
        <w:tab/>
      </w:r>
      <w:r>
        <w:fldChar w:fldCharType="begin"/>
      </w:r>
      <w:r>
        <w:instrText xml:space="preserve"> PAGEREF _Toc155796958 \h </w:instrText>
      </w:r>
      <w:r>
        <w:fldChar w:fldCharType="separate"/>
      </w:r>
      <w:r>
        <w:t>7</w:t>
      </w:r>
      <w:r>
        <w:fldChar w:fldCharType="end"/>
      </w:r>
    </w:p>
    <w:p w14:paraId="042B8DF8" w14:textId="3440E5BA" w:rsidR="00753DE9" w:rsidRDefault="00753DE9">
      <w:pPr>
        <w:pStyle w:val="TOC2"/>
        <w:rPr>
          <w:rFonts w:asciiTheme="minorHAnsi" w:hAnsiTheme="minorHAnsi" w:cstheme="minorBidi"/>
          <w:sz w:val="22"/>
          <w:szCs w:val="22"/>
          <w:lang w:eastAsia="zh-CN"/>
        </w:rPr>
      </w:pPr>
      <w:r>
        <w:t>6.0</w:t>
      </w:r>
      <w:r>
        <w:rPr>
          <w:rFonts w:asciiTheme="minorHAnsi" w:hAnsiTheme="minorHAnsi" w:cstheme="minorBidi"/>
          <w:sz w:val="22"/>
          <w:szCs w:val="22"/>
          <w:lang w:eastAsia="zh-CN"/>
        </w:rPr>
        <w:tab/>
      </w:r>
      <w:r>
        <w:t>Mapping of Solutions to Key Issues</w:t>
      </w:r>
      <w:r>
        <w:tab/>
      </w:r>
      <w:r>
        <w:fldChar w:fldCharType="begin"/>
      </w:r>
      <w:r>
        <w:instrText xml:space="preserve"> PAGEREF _Toc155796959 \h </w:instrText>
      </w:r>
      <w:r>
        <w:fldChar w:fldCharType="separate"/>
      </w:r>
      <w:r>
        <w:t>7</w:t>
      </w:r>
      <w:r>
        <w:fldChar w:fldCharType="end"/>
      </w:r>
    </w:p>
    <w:p w14:paraId="15F2056A" w14:textId="6C31642E" w:rsidR="00753DE9" w:rsidRDefault="00753DE9">
      <w:pPr>
        <w:pStyle w:val="TOC2"/>
        <w:rPr>
          <w:rFonts w:asciiTheme="minorHAnsi" w:hAnsiTheme="minorHAnsi" w:cstheme="minorBidi"/>
          <w:sz w:val="22"/>
          <w:szCs w:val="22"/>
          <w:lang w:eastAsia="zh-CN"/>
        </w:rPr>
      </w:pPr>
      <w:r>
        <w:t>6.X</w:t>
      </w:r>
      <w:r>
        <w:rPr>
          <w:rFonts w:asciiTheme="minorHAnsi" w:hAnsiTheme="minorHAnsi" w:cstheme="minorBidi"/>
          <w:sz w:val="22"/>
          <w:szCs w:val="22"/>
          <w:lang w:eastAsia="zh-CN"/>
        </w:rPr>
        <w:tab/>
      </w:r>
      <w:r>
        <w:t>Solution #X: &lt;Solution Title&gt;</w:t>
      </w:r>
      <w:r>
        <w:tab/>
      </w:r>
      <w:r>
        <w:fldChar w:fldCharType="begin"/>
      </w:r>
      <w:r>
        <w:instrText xml:space="preserve"> PAGEREF _Toc155796960 \h </w:instrText>
      </w:r>
      <w:r>
        <w:fldChar w:fldCharType="separate"/>
      </w:r>
      <w:r>
        <w:t>7</w:t>
      </w:r>
      <w:r>
        <w:fldChar w:fldCharType="end"/>
      </w:r>
    </w:p>
    <w:p w14:paraId="00C66E55" w14:textId="5618CEEC" w:rsidR="00753DE9" w:rsidRDefault="00753DE9">
      <w:pPr>
        <w:pStyle w:val="TOC3"/>
        <w:rPr>
          <w:rFonts w:asciiTheme="minorHAnsi" w:hAnsiTheme="minorHAnsi" w:cstheme="minorBidi"/>
          <w:sz w:val="22"/>
          <w:szCs w:val="22"/>
          <w:lang w:eastAsia="zh-CN"/>
        </w:rPr>
      </w:pPr>
      <w:r>
        <w:t>6.X.1</w:t>
      </w:r>
      <w:r>
        <w:rPr>
          <w:rFonts w:asciiTheme="minorHAnsi" w:hAnsiTheme="minorHAnsi" w:cstheme="minorBidi"/>
          <w:sz w:val="22"/>
          <w:szCs w:val="22"/>
          <w:lang w:eastAsia="zh-CN"/>
        </w:rPr>
        <w:tab/>
      </w:r>
      <w:r>
        <w:t>Description</w:t>
      </w:r>
      <w:r>
        <w:tab/>
      </w:r>
      <w:r>
        <w:fldChar w:fldCharType="begin"/>
      </w:r>
      <w:r>
        <w:instrText xml:space="preserve"> PAGEREF _Toc155796961 \h </w:instrText>
      </w:r>
      <w:r>
        <w:fldChar w:fldCharType="separate"/>
      </w:r>
      <w:r>
        <w:t>7</w:t>
      </w:r>
      <w:r>
        <w:fldChar w:fldCharType="end"/>
      </w:r>
    </w:p>
    <w:p w14:paraId="5783568B" w14:textId="25AD40E5" w:rsidR="00753DE9" w:rsidRDefault="00753DE9">
      <w:pPr>
        <w:pStyle w:val="TOC3"/>
        <w:rPr>
          <w:rFonts w:asciiTheme="minorHAnsi" w:hAnsiTheme="minorHAnsi" w:cstheme="minorBidi"/>
          <w:sz w:val="22"/>
          <w:szCs w:val="22"/>
          <w:lang w:eastAsia="zh-CN"/>
        </w:rPr>
      </w:pPr>
      <w:r>
        <w:t>6.X.2</w:t>
      </w:r>
      <w:r>
        <w:rPr>
          <w:rFonts w:asciiTheme="minorHAnsi" w:hAnsiTheme="minorHAnsi" w:cstheme="minorBidi"/>
          <w:sz w:val="22"/>
          <w:szCs w:val="22"/>
          <w:lang w:eastAsia="zh-CN"/>
        </w:rPr>
        <w:tab/>
      </w:r>
      <w:r>
        <w:t>Procedures</w:t>
      </w:r>
      <w:r>
        <w:tab/>
      </w:r>
      <w:r>
        <w:fldChar w:fldCharType="begin"/>
      </w:r>
      <w:r>
        <w:instrText xml:space="preserve"> PAGEREF _Toc155796962 \h </w:instrText>
      </w:r>
      <w:r>
        <w:fldChar w:fldCharType="separate"/>
      </w:r>
      <w:r>
        <w:t>7</w:t>
      </w:r>
      <w:r>
        <w:fldChar w:fldCharType="end"/>
      </w:r>
    </w:p>
    <w:p w14:paraId="649BFE04" w14:textId="26016814" w:rsidR="00753DE9" w:rsidRDefault="00753DE9">
      <w:pPr>
        <w:pStyle w:val="TOC3"/>
        <w:rPr>
          <w:rFonts w:asciiTheme="minorHAnsi" w:hAnsiTheme="minorHAnsi" w:cstheme="minorBidi"/>
          <w:sz w:val="22"/>
          <w:szCs w:val="22"/>
          <w:lang w:eastAsia="zh-CN"/>
        </w:rPr>
      </w:pPr>
      <w:r>
        <w:rPr>
          <w:lang w:eastAsia="zh-CN"/>
        </w:rPr>
        <w:t>6.X.3</w:t>
      </w:r>
      <w:r>
        <w:rPr>
          <w:rFonts w:asciiTheme="minorHAnsi" w:hAnsiTheme="minorHAnsi" w:cstheme="minorBidi"/>
          <w:sz w:val="22"/>
          <w:szCs w:val="22"/>
          <w:lang w:eastAsia="zh-CN"/>
        </w:rPr>
        <w:tab/>
      </w:r>
      <w:r>
        <w:t>Impacts on services, entities and interfaces</w:t>
      </w:r>
      <w:r>
        <w:tab/>
      </w:r>
      <w:r>
        <w:fldChar w:fldCharType="begin"/>
      </w:r>
      <w:r>
        <w:instrText xml:space="preserve"> PAGEREF _Toc155796963 \h </w:instrText>
      </w:r>
      <w:r>
        <w:fldChar w:fldCharType="separate"/>
      </w:r>
      <w:r>
        <w:t>7</w:t>
      </w:r>
      <w:r>
        <w:fldChar w:fldCharType="end"/>
      </w:r>
    </w:p>
    <w:p w14:paraId="4F6CDDDB" w14:textId="0FE26B0C" w:rsidR="00753DE9" w:rsidRDefault="00753DE9">
      <w:pPr>
        <w:pStyle w:val="TOC1"/>
        <w:rPr>
          <w:rFonts w:asciiTheme="minorHAnsi" w:hAnsiTheme="minorHAnsi" w:cstheme="minorBidi"/>
          <w:szCs w:val="22"/>
          <w:lang w:eastAsia="zh-CN"/>
        </w:rPr>
      </w:pPr>
      <w:r>
        <w:rPr>
          <w:lang w:eastAsia="zh-CN"/>
        </w:rPr>
        <w:t>7</w:t>
      </w:r>
      <w:r>
        <w:rPr>
          <w:rFonts w:asciiTheme="minorHAnsi" w:hAnsiTheme="minorHAnsi" w:cstheme="minorBidi"/>
          <w:szCs w:val="22"/>
          <w:lang w:eastAsia="zh-CN"/>
        </w:rPr>
        <w:tab/>
      </w:r>
      <w:r>
        <w:rPr>
          <w:lang w:eastAsia="zh-CN"/>
        </w:rPr>
        <w:t>Overall Evaluation</w:t>
      </w:r>
      <w:r>
        <w:tab/>
      </w:r>
      <w:r>
        <w:fldChar w:fldCharType="begin"/>
      </w:r>
      <w:r>
        <w:instrText xml:space="preserve"> PAGEREF _Toc155796964 \h </w:instrText>
      </w:r>
      <w:r>
        <w:fldChar w:fldCharType="separate"/>
      </w:r>
      <w:r>
        <w:t>7</w:t>
      </w:r>
      <w:r>
        <w:fldChar w:fldCharType="end"/>
      </w:r>
    </w:p>
    <w:p w14:paraId="1E8804CF" w14:textId="377838EC" w:rsidR="00753DE9" w:rsidRDefault="00753DE9">
      <w:pPr>
        <w:pStyle w:val="TOC1"/>
        <w:rPr>
          <w:rFonts w:asciiTheme="minorHAnsi" w:hAnsiTheme="minorHAnsi" w:cstheme="minorBidi"/>
          <w:szCs w:val="22"/>
          <w:lang w:eastAsia="zh-CN"/>
        </w:rPr>
      </w:pPr>
      <w:r>
        <w:t>8</w:t>
      </w:r>
      <w:r>
        <w:rPr>
          <w:rFonts w:asciiTheme="minorHAnsi" w:hAnsiTheme="minorHAnsi" w:cstheme="minorBidi"/>
          <w:szCs w:val="22"/>
          <w:lang w:eastAsia="zh-CN"/>
        </w:rPr>
        <w:tab/>
      </w:r>
      <w:r>
        <w:t>Conclusions</w:t>
      </w:r>
      <w:r>
        <w:tab/>
      </w:r>
      <w:r>
        <w:fldChar w:fldCharType="begin"/>
      </w:r>
      <w:r>
        <w:instrText xml:space="preserve"> PAGEREF _Toc155796965 \h </w:instrText>
      </w:r>
      <w:r>
        <w:fldChar w:fldCharType="separate"/>
      </w:r>
      <w:r>
        <w:t>7</w:t>
      </w:r>
      <w:r>
        <w:fldChar w:fldCharType="end"/>
      </w:r>
    </w:p>
    <w:p w14:paraId="632D4267" w14:textId="0DFFB844" w:rsidR="00753DE9" w:rsidRDefault="00753DE9">
      <w:pPr>
        <w:pStyle w:val="TOC8"/>
        <w:rPr>
          <w:rFonts w:asciiTheme="minorHAnsi" w:hAnsiTheme="minorHAnsi" w:cstheme="minorBidi"/>
          <w:b w:val="0"/>
          <w:szCs w:val="22"/>
          <w:lang w:eastAsia="zh-CN"/>
        </w:rPr>
      </w:pPr>
      <w:r>
        <w:t>Annex &lt;X&gt; (informative): Change history</w:t>
      </w:r>
      <w:r>
        <w:tab/>
      </w:r>
      <w:r>
        <w:fldChar w:fldCharType="begin"/>
      </w:r>
      <w:r>
        <w:instrText xml:space="preserve"> PAGEREF _Toc155796966 \h </w:instrText>
      </w:r>
      <w:r>
        <w:fldChar w:fldCharType="separate"/>
      </w:r>
      <w:r>
        <w:t>9</w:t>
      </w:r>
      <w:r>
        <w:fldChar w:fldCharType="end"/>
      </w:r>
    </w:p>
    <w:p w14:paraId="65245540" w14:textId="5A595504"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5796944"/>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5796945"/>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5796946"/>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55796947"/>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5796948"/>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55796949"/>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55796950"/>
      <w:bookmarkEnd w:id="39"/>
      <w:r w:rsidRPr="00822E86">
        <w:t>4</w:t>
      </w:r>
      <w:r w:rsidRPr="00822E86">
        <w:tab/>
      </w:r>
      <w:r w:rsidR="000C6B78" w:rsidRPr="00822E86">
        <w:t>Architectural Assumptions and Requirements</w:t>
      </w:r>
      <w:bookmarkEnd w:id="40"/>
      <w:bookmarkEnd w:id="41"/>
      <w:bookmarkEnd w:id="42"/>
    </w:p>
    <w:p w14:paraId="3046E136" w14:textId="77777777" w:rsidR="00080512" w:rsidRPr="00822E86" w:rsidRDefault="00080512">
      <w:pPr>
        <w:pStyle w:val="Heading2"/>
      </w:pPr>
      <w:bookmarkStart w:id="43" w:name="_Toc153792586"/>
      <w:bookmarkStart w:id="44" w:name="_Toc153792671"/>
      <w:bookmarkStart w:id="45" w:name="_Toc155796951"/>
      <w:r w:rsidRPr="00822E86">
        <w:t>4.1</w:t>
      </w:r>
      <w:r w:rsidRPr="00822E86">
        <w:tab/>
      </w:r>
      <w:r w:rsidR="00F50CB8" w:rsidRPr="00822E86">
        <w:t>Architectural Assumptions</w:t>
      </w:r>
      <w:bookmarkEnd w:id="43"/>
      <w:bookmarkEnd w:id="44"/>
      <w:bookmarkEnd w:id="45"/>
    </w:p>
    <w:p w14:paraId="2A3AB0DB" w14:textId="77777777" w:rsidR="00F50CB8" w:rsidRPr="00822E86" w:rsidRDefault="00F50CB8" w:rsidP="00F50CB8">
      <w:pPr>
        <w:pStyle w:val="EX"/>
      </w:pPr>
      <w:r w:rsidRPr="00822E86">
        <w:t>&lt;void&gt;</w:t>
      </w:r>
    </w:p>
    <w:p w14:paraId="289F8C0A" w14:textId="77777777" w:rsidR="00F50CB8" w:rsidRPr="00822E86" w:rsidRDefault="00080512" w:rsidP="00F50CB8">
      <w:pPr>
        <w:pStyle w:val="Heading2"/>
      </w:pPr>
      <w:bookmarkStart w:id="46" w:name="_Toc153792587"/>
      <w:bookmarkStart w:id="47" w:name="_Toc153792672"/>
      <w:bookmarkStart w:id="48" w:name="_Toc155796952"/>
      <w:r w:rsidRPr="00822E86">
        <w:t>4.2</w:t>
      </w:r>
      <w:r w:rsidRPr="00822E86">
        <w:tab/>
      </w:r>
      <w:r w:rsidR="00F50CB8" w:rsidRPr="00822E86">
        <w:t xml:space="preserve">Architectural </w:t>
      </w:r>
      <w:r w:rsidR="004550DD" w:rsidRPr="00822E86">
        <w:t>Requirements</w:t>
      </w:r>
      <w:bookmarkEnd w:id="46"/>
      <w:bookmarkEnd w:id="47"/>
      <w:bookmarkEnd w:id="48"/>
    </w:p>
    <w:p w14:paraId="0BCC243E" w14:textId="77777777" w:rsidR="00F50CB8" w:rsidRPr="00822E86" w:rsidRDefault="00F50CB8" w:rsidP="00F50CB8">
      <w:pPr>
        <w:pStyle w:val="EX"/>
      </w:pPr>
      <w:r w:rsidRPr="00822E86">
        <w:t>&lt;void&gt;</w:t>
      </w:r>
    </w:p>
    <w:p w14:paraId="31971260" w14:textId="425FE8FB" w:rsidR="00524FB4" w:rsidRDefault="00524FB4" w:rsidP="00524FB4">
      <w:pPr>
        <w:pStyle w:val="Heading1"/>
      </w:pPr>
      <w:bookmarkStart w:id="49" w:name="_Toc22192646"/>
      <w:bookmarkStart w:id="50" w:name="_Toc23402384"/>
      <w:bookmarkStart w:id="51" w:name="_Toc23402414"/>
      <w:bookmarkStart w:id="52" w:name="_Toc26386411"/>
      <w:bookmarkStart w:id="53" w:name="_Toc26431217"/>
      <w:bookmarkStart w:id="54" w:name="_Toc30694613"/>
      <w:bookmarkStart w:id="55" w:name="_Toc43906635"/>
      <w:bookmarkStart w:id="56" w:name="_Toc43906751"/>
      <w:bookmarkStart w:id="57" w:name="_Toc44311877"/>
      <w:bookmarkStart w:id="58" w:name="_Toc50536519"/>
      <w:bookmarkStart w:id="59" w:name="_Toc54930291"/>
      <w:bookmarkStart w:id="60" w:name="_Toc54968096"/>
      <w:bookmarkStart w:id="61" w:name="_Toc57236418"/>
      <w:bookmarkStart w:id="62" w:name="_Toc57236581"/>
      <w:bookmarkStart w:id="63" w:name="_Toc57530222"/>
      <w:bookmarkStart w:id="64" w:name="_Toc57532423"/>
      <w:bookmarkStart w:id="65" w:name="_Toc153792588"/>
      <w:bookmarkStart w:id="66" w:name="_Toc153792673"/>
      <w:bookmarkStart w:id="67" w:name="_Toc155796953"/>
      <w:r w:rsidRPr="00822E86">
        <w:lastRenderedPageBreak/>
        <w:t>5</w:t>
      </w:r>
      <w:r w:rsidRPr="00822E86">
        <w:tab/>
      </w:r>
      <w:r w:rsidR="005E7055">
        <w:t xml:space="preserve">Use </w:t>
      </w:r>
      <w:r w:rsidR="009B5BC7">
        <w:t>C</w:t>
      </w:r>
      <w:r w:rsidR="005E7055">
        <w:t xml:space="preserve">ases and </w:t>
      </w:r>
      <w:r w:rsidRPr="00822E86">
        <w:t>Key Issues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826F4DA" w14:textId="1C09272E" w:rsidR="005E7055" w:rsidRDefault="005E7055" w:rsidP="005E7055">
      <w:pPr>
        <w:pStyle w:val="Heading2"/>
      </w:pPr>
      <w:bookmarkStart w:id="68" w:name="_Toc155796954"/>
      <w:bookmarkStart w:id="69" w:name="_Hlk155859225"/>
      <w:r>
        <w:t>5.</w:t>
      </w:r>
      <w:r w:rsidR="001033FE">
        <w:t>1</w:t>
      </w:r>
      <w:r>
        <w:tab/>
        <w:t>Use Cases</w:t>
      </w:r>
      <w:bookmarkEnd w:id="68"/>
    </w:p>
    <w:p w14:paraId="12E0678E" w14:textId="40A7B5C7" w:rsidR="001033FE" w:rsidRDefault="001033FE" w:rsidP="001033FE">
      <w:pPr>
        <w:pStyle w:val="Heading3"/>
      </w:pPr>
      <w:r>
        <w:t>5.1.0</w:t>
      </w:r>
      <w:r>
        <w:tab/>
        <w:t>Guidelines</w:t>
      </w:r>
    </w:p>
    <w:p w14:paraId="16A4CD6E" w14:textId="69C2E206" w:rsidR="00EC5F08" w:rsidRDefault="00EC5F08" w:rsidP="00EC5F08">
      <w:pPr>
        <w:pStyle w:val="EditorsNote"/>
        <w:overflowPunct w:val="0"/>
        <w:autoSpaceDE w:val="0"/>
        <w:autoSpaceDN w:val="0"/>
        <w:adjustRightInd w:val="0"/>
        <w:ind w:left="1701" w:hanging="1417"/>
        <w:textAlignment w:val="baseline"/>
        <w:rPr>
          <w:rFonts w:eastAsia="Times New Roman"/>
          <w:lang w:val="en-US" w:eastAsia="ja-JP"/>
        </w:rPr>
      </w:pPr>
      <w:r>
        <w:rPr>
          <w:rFonts w:eastAsia="Times New Roman"/>
          <w:lang w:val="en-US" w:eastAsia="ja-JP"/>
        </w:rPr>
        <w:t>Editor's note:</w:t>
      </w:r>
      <w:r>
        <w:rPr>
          <w:rFonts w:eastAsia="Times New Roman"/>
          <w:lang w:val="en-US" w:eastAsia="ja-JP"/>
        </w:rPr>
        <w:tab/>
        <w:t xml:space="preserve">This clause provides some guidelines for the use cases of FS_AIML_CN. </w:t>
      </w:r>
    </w:p>
    <w:p w14:paraId="57DB12BB" w14:textId="650FEE6E" w:rsidR="00F07C40" w:rsidRPr="00D7659E" w:rsidRDefault="00F07C40" w:rsidP="00F07C40">
      <w:pPr>
        <w:pStyle w:val="TH"/>
      </w:pPr>
      <w:r w:rsidRPr="00D7659E">
        <w:t>Table 5.1</w:t>
      </w:r>
      <w:r w:rsidR="00F31D7F" w:rsidRPr="00D7659E">
        <w:t>.0</w:t>
      </w:r>
      <w:r w:rsidRPr="00D7659E">
        <w:t>-1: Mapping of Key Issues</w:t>
      </w:r>
      <w:r w:rsidR="00362784" w:rsidRPr="00D7659E">
        <w:t xml:space="preserve"> / Solutions</w:t>
      </w:r>
      <w:r w:rsidRPr="00D7659E">
        <w:t xml:space="preserve"> to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9"/>
        <w:gridCol w:w="1518"/>
      </w:tblGrid>
      <w:tr w:rsidR="00362784" w:rsidRPr="00D7659E" w14:paraId="4E661676" w14:textId="77777777" w:rsidTr="00417AE7">
        <w:trPr>
          <w:cantSplit/>
          <w:jc w:val="center"/>
        </w:trPr>
        <w:tc>
          <w:tcPr>
            <w:tcW w:w="2977" w:type="dxa"/>
            <w:vMerge w:val="restart"/>
            <w:tcBorders>
              <w:top w:val="single" w:sz="4" w:space="0" w:color="auto"/>
              <w:left w:val="single" w:sz="4" w:space="0" w:color="auto"/>
              <w:right w:val="single" w:sz="4" w:space="0" w:color="auto"/>
            </w:tcBorders>
          </w:tcPr>
          <w:p w14:paraId="0A6A6A60" w14:textId="1AE734D9" w:rsidR="00362784" w:rsidRPr="00417AE7" w:rsidRDefault="00362784" w:rsidP="003C78E3">
            <w:pPr>
              <w:pStyle w:val="TAH"/>
              <w:rPr>
                <w:szCs w:val="18"/>
                <w:rPrChange w:id="70" w:author="MediaTek r01" w:date="2024-01-22T11:36:00Z">
                  <w:rPr>
                    <w:sz w:val="16"/>
                    <w:szCs w:val="16"/>
                  </w:rPr>
                </w:rPrChange>
              </w:rPr>
            </w:pPr>
            <w:r w:rsidRPr="00417AE7">
              <w:rPr>
                <w:szCs w:val="18"/>
                <w:rPrChange w:id="71" w:author="MediaTek r01" w:date="2024-01-22T11:36:00Z">
                  <w:rPr>
                    <w:sz w:val="16"/>
                    <w:szCs w:val="16"/>
                  </w:rPr>
                </w:rPrChange>
              </w:rPr>
              <w:t>Key Issues</w:t>
            </w:r>
            <w:r w:rsidR="00D85724" w:rsidRPr="00417AE7">
              <w:rPr>
                <w:szCs w:val="18"/>
                <w:rPrChange w:id="72" w:author="MediaTek r01" w:date="2024-01-22T11:36:00Z">
                  <w:rPr>
                    <w:sz w:val="16"/>
                    <w:szCs w:val="16"/>
                  </w:rPr>
                </w:rPrChange>
              </w:rPr>
              <w:t xml:space="preserve"> /</w:t>
            </w:r>
            <w:r w:rsidRPr="00417AE7">
              <w:rPr>
                <w:szCs w:val="18"/>
                <w:rPrChange w:id="73" w:author="MediaTek r01" w:date="2024-01-22T11:36:00Z">
                  <w:rPr>
                    <w:sz w:val="16"/>
                    <w:szCs w:val="16"/>
                  </w:rPr>
                </w:rPrChange>
              </w:rPr>
              <w:t xml:space="preserve"> Solutions</w:t>
            </w:r>
          </w:p>
        </w:tc>
        <w:tc>
          <w:tcPr>
            <w:tcW w:w="2977" w:type="dxa"/>
            <w:gridSpan w:val="2"/>
            <w:tcBorders>
              <w:top w:val="single" w:sz="4" w:space="0" w:color="auto"/>
              <w:left w:val="single" w:sz="4" w:space="0" w:color="auto"/>
              <w:bottom w:val="single" w:sz="4" w:space="0" w:color="auto"/>
              <w:right w:val="single" w:sz="4" w:space="0" w:color="auto"/>
            </w:tcBorders>
            <w:hideMark/>
          </w:tcPr>
          <w:p w14:paraId="2F7FA191" w14:textId="3171CF58" w:rsidR="00362784" w:rsidRPr="00D7659E" w:rsidRDefault="00362784">
            <w:pPr>
              <w:pStyle w:val="TAH"/>
              <w:rPr>
                <w:sz w:val="16"/>
                <w:szCs w:val="16"/>
              </w:rPr>
            </w:pPr>
            <w:r w:rsidRPr="00D7659E">
              <w:t>Use Cases</w:t>
            </w:r>
          </w:p>
        </w:tc>
      </w:tr>
      <w:tr w:rsidR="00362784" w:rsidRPr="00D7659E" w14:paraId="3AAC3DD1" w14:textId="77777777" w:rsidTr="00417AE7">
        <w:trPr>
          <w:cantSplit/>
          <w:jc w:val="center"/>
        </w:trPr>
        <w:tc>
          <w:tcPr>
            <w:tcW w:w="2977" w:type="dxa"/>
            <w:vMerge/>
            <w:tcBorders>
              <w:left w:val="single" w:sz="4" w:space="0" w:color="auto"/>
              <w:bottom w:val="single" w:sz="4" w:space="0" w:color="auto"/>
              <w:right w:val="single" w:sz="4" w:space="0" w:color="auto"/>
            </w:tcBorders>
            <w:hideMark/>
          </w:tcPr>
          <w:p w14:paraId="3D787E17" w14:textId="31171383" w:rsidR="00362784" w:rsidRPr="00D7659E" w:rsidRDefault="00362784">
            <w:pPr>
              <w:pStyle w:val="TAH"/>
              <w:rPr>
                <w:sz w:val="16"/>
                <w:szCs w:val="16"/>
              </w:rPr>
            </w:pPr>
          </w:p>
        </w:tc>
        <w:tc>
          <w:tcPr>
            <w:tcW w:w="1459" w:type="dxa"/>
            <w:tcBorders>
              <w:top w:val="single" w:sz="4" w:space="0" w:color="auto"/>
              <w:left w:val="single" w:sz="4" w:space="0" w:color="auto"/>
              <w:bottom w:val="single" w:sz="4" w:space="0" w:color="auto"/>
              <w:right w:val="single" w:sz="4" w:space="0" w:color="auto"/>
            </w:tcBorders>
            <w:hideMark/>
          </w:tcPr>
          <w:p w14:paraId="528A0E4C" w14:textId="0F7223B8" w:rsidR="00362784" w:rsidRPr="00D7659E" w:rsidRDefault="00362784">
            <w:pPr>
              <w:pStyle w:val="TAH"/>
              <w:rPr>
                <w:sz w:val="16"/>
                <w:szCs w:val="16"/>
              </w:rPr>
            </w:pPr>
            <w:r w:rsidRPr="00D7659E">
              <w:rPr>
                <w:sz w:val="16"/>
                <w:szCs w:val="16"/>
              </w:rPr>
              <w:t>&lt;Use Case #1&gt;</w:t>
            </w:r>
          </w:p>
        </w:tc>
        <w:tc>
          <w:tcPr>
            <w:tcW w:w="1518" w:type="dxa"/>
            <w:tcBorders>
              <w:top w:val="single" w:sz="4" w:space="0" w:color="auto"/>
              <w:left w:val="single" w:sz="4" w:space="0" w:color="auto"/>
              <w:bottom w:val="single" w:sz="4" w:space="0" w:color="auto"/>
              <w:right w:val="single" w:sz="4" w:space="0" w:color="auto"/>
            </w:tcBorders>
            <w:hideMark/>
          </w:tcPr>
          <w:p w14:paraId="15536090" w14:textId="61FE99D8" w:rsidR="00362784" w:rsidRPr="00D7659E" w:rsidRDefault="00362784">
            <w:pPr>
              <w:pStyle w:val="TAH"/>
              <w:rPr>
                <w:sz w:val="16"/>
                <w:szCs w:val="16"/>
              </w:rPr>
            </w:pPr>
            <w:r w:rsidRPr="00D7659E">
              <w:rPr>
                <w:sz w:val="16"/>
                <w:szCs w:val="16"/>
              </w:rPr>
              <w:t>&lt;Use Case #2&gt;</w:t>
            </w:r>
          </w:p>
        </w:tc>
      </w:tr>
      <w:tr w:rsidR="00F07C40" w14:paraId="35DD46F8" w14:textId="77777777" w:rsidTr="00417AE7">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CCC5C08" w14:textId="33DB3314" w:rsidR="00F07C40" w:rsidRPr="00417AE7" w:rsidRDefault="00AC1E77">
            <w:pPr>
              <w:pStyle w:val="TAH"/>
              <w:rPr>
                <w:sz w:val="16"/>
                <w:szCs w:val="16"/>
                <w:rPrChange w:id="74" w:author="MediaTek r01" w:date="2024-01-22T11:36:00Z">
                  <w:rPr/>
                </w:rPrChange>
              </w:rPr>
            </w:pPr>
            <w:ins w:id="75" w:author="MediaTek r01" w:date="2024-01-22T11:31:00Z">
              <w:r w:rsidRPr="00417AE7">
                <w:rPr>
                  <w:sz w:val="16"/>
                  <w:szCs w:val="16"/>
                  <w:rPrChange w:id="76" w:author="MediaTek r01" w:date="2024-01-22T11:36:00Z">
                    <w:rPr/>
                  </w:rPrChange>
                </w:rPr>
                <w:t xml:space="preserve">&lt;Key Issue </w:t>
              </w:r>
            </w:ins>
            <w:r w:rsidR="00F07C40" w:rsidRPr="00417AE7">
              <w:rPr>
                <w:sz w:val="16"/>
                <w:szCs w:val="16"/>
                <w:rPrChange w:id="77" w:author="MediaTek r01" w:date="2024-01-22T11:36:00Z">
                  <w:rPr/>
                </w:rPrChange>
              </w:rPr>
              <w:t>#</w:t>
            </w:r>
            <w:ins w:id="78" w:author="MediaTek r01" w:date="2024-01-22T11:35:00Z">
              <w:r w:rsidRPr="00417AE7">
                <w:rPr>
                  <w:sz w:val="16"/>
                  <w:szCs w:val="16"/>
                  <w:rPrChange w:id="79" w:author="MediaTek r01" w:date="2024-01-22T11:36:00Z">
                    <w:rPr/>
                  </w:rPrChange>
                </w:rPr>
                <w:t>xx</w:t>
              </w:r>
            </w:ins>
            <w:del w:id="80" w:author="MediaTek r01" w:date="2024-01-22T11:35:00Z">
              <w:r w:rsidR="00F07C40" w:rsidRPr="00417AE7" w:rsidDel="00AC1E77">
                <w:rPr>
                  <w:sz w:val="16"/>
                  <w:szCs w:val="16"/>
                  <w:rPrChange w:id="81" w:author="MediaTek r01" w:date="2024-01-22T11:36:00Z">
                    <w:rPr/>
                  </w:rPrChange>
                </w:rPr>
                <w:delText>1</w:delText>
              </w:r>
            </w:del>
            <w:ins w:id="82" w:author="MediaTek r01" w:date="2024-01-22T11:31:00Z">
              <w:r w:rsidRPr="00417AE7">
                <w:rPr>
                  <w:sz w:val="16"/>
                  <w:szCs w:val="16"/>
                  <w:rPrChange w:id="83" w:author="MediaTek r01" w:date="2024-01-22T11:36:00Z">
                    <w:rPr/>
                  </w:rPrChange>
                </w:rPr>
                <w:t>, Solution #</w:t>
              </w:r>
            </w:ins>
            <w:ins w:id="84" w:author="MediaTek r01" w:date="2024-01-22T11:35:00Z">
              <w:r w:rsidRPr="00417AE7">
                <w:rPr>
                  <w:sz w:val="16"/>
                  <w:szCs w:val="16"/>
                  <w:rPrChange w:id="85" w:author="MediaTek r01" w:date="2024-01-22T11:36:00Z">
                    <w:rPr/>
                  </w:rPrChange>
                </w:rPr>
                <w:t>yy</w:t>
              </w:r>
            </w:ins>
            <w:ins w:id="86" w:author="MediaTek r01" w:date="2024-01-22T11:31:00Z">
              <w:r w:rsidRPr="00417AE7">
                <w:rPr>
                  <w:sz w:val="16"/>
                  <w:szCs w:val="16"/>
                  <w:rPrChange w:id="87" w:author="MediaTek r01" w:date="2024-01-22T11:36:00Z">
                    <w:rPr/>
                  </w:rPrChange>
                </w:rPr>
                <w:t>&gt;</w:t>
              </w:r>
            </w:ins>
          </w:p>
        </w:tc>
        <w:tc>
          <w:tcPr>
            <w:tcW w:w="1459" w:type="dxa"/>
            <w:tcBorders>
              <w:top w:val="single" w:sz="4" w:space="0" w:color="auto"/>
              <w:left w:val="single" w:sz="4" w:space="0" w:color="auto"/>
              <w:bottom w:val="single" w:sz="4" w:space="0" w:color="auto"/>
              <w:right w:val="single" w:sz="4" w:space="0" w:color="auto"/>
            </w:tcBorders>
          </w:tcPr>
          <w:p w14:paraId="46F38855" w14:textId="77777777" w:rsidR="00F07C40" w:rsidRDefault="00F07C40">
            <w:pPr>
              <w:pStyle w:val="TAC"/>
            </w:pPr>
          </w:p>
        </w:tc>
        <w:tc>
          <w:tcPr>
            <w:tcW w:w="1518" w:type="dxa"/>
            <w:tcBorders>
              <w:top w:val="single" w:sz="4" w:space="0" w:color="auto"/>
              <w:left w:val="single" w:sz="4" w:space="0" w:color="auto"/>
              <w:bottom w:val="single" w:sz="4" w:space="0" w:color="auto"/>
              <w:right w:val="single" w:sz="4" w:space="0" w:color="auto"/>
            </w:tcBorders>
          </w:tcPr>
          <w:p w14:paraId="07C1EE3D" w14:textId="77777777" w:rsidR="00F07C40" w:rsidRDefault="00F07C40">
            <w:pPr>
              <w:pStyle w:val="TAC"/>
            </w:pPr>
          </w:p>
        </w:tc>
      </w:tr>
      <w:tr w:rsidR="00F07C40" w:rsidDel="00417AE7" w14:paraId="243265EF" w14:textId="7FA05D39" w:rsidTr="00417AE7">
        <w:trPr>
          <w:cantSplit/>
          <w:jc w:val="center"/>
          <w:del w:id="88" w:author="MediaTek r01" w:date="2024-01-22T11:36:00Z"/>
        </w:trPr>
        <w:tc>
          <w:tcPr>
            <w:tcW w:w="2977" w:type="dxa"/>
            <w:tcBorders>
              <w:top w:val="single" w:sz="4" w:space="0" w:color="auto"/>
              <w:left w:val="single" w:sz="4" w:space="0" w:color="auto"/>
              <w:bottom w:val="single" w:sz="4" w:space="0" w:color="auto"/>
              <w:right w:val="single" w:sz="4" w:space="0" w:color="auto"/>
            </w:tcBorders>
            <w:hideMark/>
          </w:tcPr>
          <w:p w14:paraId="04F86367" w14:textId="64CDD375" w:rsidR="00F07C40" w:rsidDel="00417AE7" w:rsidRDefault="00F07C40">
            <w:pPr>
              <w:pStyle w:val="TAH"/>
              <w:rPr>
                <w:del w:id="89" w:author="MediaTek r01" w:date="2024-01-22T11:36:00Z"/>
              </w:rPr>
            </w:pPr>
            <w:del w:id="90" w:author="MediaTek r01" w:date="2024-01-22T11:35:00Z">
              <w:r w:rsidDel="00AC1E77">
                <w:delText>#2</w:delText>
              </w:r>
            </w:del>
          </w:p>
        </w:tc>
        <w:tc>
          <w:tcPr>
            <w:tcW w:w="1459" w:type="dxa"/>
            <w:tcBorders>
              <w:top w:val="single" w:sz="4" w:space="0" w:color="auto"/>
              <w:left w:val="single" w:sz="4" w:space="0" w:color="auto"/>
              <w:bottom w:val="single" w:sz="4" w:space="0" w:color="auto"/>
              <w:right w:val="single" w:sz="4" w:space="0" w:color="auto"/>
            </w:tcBorders>
          </w:tcPr>
          <w:p w14:paraId="480A0896" w14:textId="47361DB9" w:rsidR="00F07C40" w:rsidDel="00417AE7" w:rsidRDefault="00F07C40">
            <w:pPr>
              <w:pStyle w:val="TAC"/>
              <w:rPr>
                <w:del w:id="91" w:author="MediaTek r01" w:date="2024-01-22T11:36:00Z"/>
              </w:rPr>
            </w:pPr>
          </w:p>
        </w:tc>
        <w:tc>
          <w:tcPr>
            <w:tcW w:w="1518" w:type="dxa"/>
            <w:tcBorders>
              <w:top w:val="single" w:sz="4" w:space="0" w:color="auto"/>
              <w:left w:val="single" w:sz="4" w:space="0" w:color="auto"/>
              <w:bottom w:val="single" w:sz="4" w:space="0" w:color="auto"/>
              <w:right w:val="single" w:sz="4" w:space="0" w:color="auto"/>
            </w:tcBorders>
          </w:tcPr>
          <w:p w14:paraId="43F835BD" w14:textId="021F2378" w:rsidR="00F07C40" w:rsidDel="00417AE7" w:rsidRDefault="00F07C40">
            <w:pPr>
              <w:pStyle w:val="TAC"/>
              <w:rPr>
                <w:del w:id="92" w:author="MediaTek r01" w:date="2024-01-22T11:36:00Z"/>
              </w:rPr>
            </w:pPr>
          </w:p>
        </w:tc>
      </w:tr>
    </w:tbl>
    <w:p w14:paraId="3C7D463C" w14:textId="312C1123" w:rsidR="00F07C40" w:rsidRDefault="00F07C40" w:rsidP="00F07C40">
      <w:pPr>
        <w:pStyle w:val="EX"/>
      </w:pPr>
    </w:p>
    <w:p w14:paraId="029A48DB" w14:textId="02C85CDA" w:rsidR="00150D24" w:rsidRDefault="00D85724" w:rsidP="00D85724">
      <w:pPr>
        <w:pStyle w:val="EditorsNote"/>
      </w:pPr>
      <w:r w:rsidRPr="00D7659E">
        <w:t>Editor</w:t>
      </w:r>
      <w:r w:rsidRPr="00D7659E">
        <w:rPr>
          <w:rFonts w:eastAsia="Times New Roman"/>
          <w:lang w:val="en-US" w:eastAsia="ja-JP"/>
        </w:rPr>
        <w:t xml:space="preserve">'s </w:t>
      </w:r>
      <w:r w:rsidRPr="00D7659E">
        <w:t>n</w:t>
      </w:r>
      <w:r w:rsidR="00150D24" w:rsidRPr="00D7659E">
        <w:t>ote</w:t>
      </w:r>
      <w:r w:rsidR="00C87375">
        <w:t>:</w:t>
      </w:r>
      <w:r w:rsidR="00C87375">
        <w:tab/>
      </w:r>
      <w:r w:rsidRPr="00D7659E">
        <w:t xml:space="preserve">Table 5.1.0-1 provides mapping of </w:t>
      </w:r>
      <w:r w:rsidR="008A5C9F">
        <w:t>k</w:t>
      </w:r>
      <w:r w:rsidRPr="00D7659E">
        <w:t xml:space="preserve">ey </w:t>
      </w:r>
      <w:r w:rsidR="008A5C9F">
        <w:t>i</w:t>
      </w:r>
      <w:r w:rsidRPr="00D7659E">
        <w:t xml:space="preserve">ssue(s) / </w:t>
      </w:r>
      <w:r w:rsidR="008A5C9F">
        <w:t>s</w:t>
      </w:r>
      <w:r w:rsidRPr="00D7659E">
        <w:t xml:space="preserve">olution(s) to use case(s). </w:t>
      </w:r>
    </w:p>
    <w:bookmarkEnd w:id="69"/>
    <w:p w14:paraId="7C083BB0" w14:textId="2ACED6EE" w:rsidR="001033FE" w:rsidRPr="001033FE" w:rsidRDefault="001033FE" w:rsidP="00EC5F08">
      <w:pPr>
        <w:pStyle w:val="Heading3"/>
      </w:pPr>
      <w:r>
        <w:t>5.1.y</w:t>
      </w:r>
      <w:r w:rsidR="00EC5F08">
        <w:tab/>
      </w:r>
      <w:r>
        <w:t xml:space="preserve">Use Case #y: &lt; Use </w:t>
      </w:r>
      <w:r w:rsidR="00EC5F08">
        <w:t>C</w:t>
      </w:r>
      <w:r>
        <w:t>ase title&gt;</w:t>
      </w:r>
    </w:p>
    <w:p w14:paraId="174730BC" w14:textId="7B1F6930" w:rsidR="005E7055" w:rsidRDefault="005E7055" w:rsidP="00EC5F08">
      <w:pPr>
        <w:pStyle w:val="Heading4"/>
      </w:pPr>
      <w:bookmarkStart w:id="93" w:name="_Toc155796955"/>
      <w:r>
        <w:t>5.</w:t>
      </w:r>
      <w:r w:rsidR="00B10B96">
        <w:t>1.</w:t>
      </w:r>
      <w:r>
        <w:t>y.1</w:t>
      </w:r>
      <w:r w:rsidR="00EC5F08">
        <w:tab/>
      </w:r>
      <w:r>
        <w:t>Description</w:t>
      </w:r>
      <w:bookmarkEnd w:id="93"/>
    </w:p>
    <w:p w14:paraId="7B7465CF" w14:textId="5CD366FF" w:rsidR="005E7055" w:rsidRDefault="005E7055" w:rsidP="005E7055">
      <w:pPr>
        <w:pStyle w:val="EditorsNote"/>
        <w:overflowPunct w:val="0"/>
        <w:autoSpaceDE w:val="0"/>
        <w:autoSpaceDN w:val="0"/>
        <w:adjustRightInd w:val="0"/>
        <w:ind w:left="1701" w:hanging="1417"/>
        <w:textAlignment w:val="baseline"/>
        <w:rPr>
          <w:lang w:eastAsia="ko-KR"/>
        </w:rPr>
      </w:pPr>
      <w:r>
        <w:rPr>
          <w:rFonts w:eastAsia="Times New Roman"/>
          <w:lang w:val="en-US" w:eastAsia="ja-JP"/>
        </w:rPr>
        <w:t>Editor's note:</w:t>
      </w:r>
      <w:r>
        <w:rPr>
          <w:rFonts w:eastAsia="Times New Roman"/>
          <w:lang w:val="en-US" w:eastAsia="ja-JP"/>
        </w:rPr>
        <w:tab/>
        <w:t xml:space="preserve">This clause provides a description of the use </w:t>
      </w:r>
      <w:r w:rsidR="00753DE9">
        <w:rPr>
          <w:rFonts w:eastAsia="Times New Roman"/>
          <w:lang w:val="en-US" w:eastAsia="ja-JP"/>
        </w:rPr>
        <w:t xml:space="preserve">case </w:t>
      </w:r>
      <w:r>
        <w:rPr>
          <w:rFonts w:eastAsia="Times New Roman"/>
          <w:lang w:val="en-US" w:eastAsia="ja-JP"/>
        </w:rPr>
        <w:t xml:space="preserve">for FS_AIML_CN. </w:t>
      </w:r>
    </w:p>
    <w:p w14:paraId="12FCE3C1" w14:textId="4C0615FE" w:rsidR="001033FE" w:rsidRDefault="001033FE" w:rsidP="00524FB4">
      <w:pPr>
        <w:pStyle w:val="Heading2"/>
      </w:pPr>
      <w:bookmarkStart w:id="94" w:name="_Toc26386412"/>
      <w:bookmarkStart w:id="95" w:name="_Toc26431218"/>
      <w:bookmarkStart w:id="96" w:name="_Toc30694614"/>
      <w:bookmarkStart w:id="97" w:name="_Toc43906636"/>
      <w:bookmarkStart w:id="98" w:name="_Toc43906752"/>
      <w:bookmarkStart w:id="99" w:name="_Toc44311878"/>
      <w:bookmarkStart w:id="100" w:name="_Toc50536520"/>
      <w:bookmarkStart w:id="101" w:name="_Toc54930292"/>
      <w:bookmarkStart w:id="102" w:name="_Toc54968097"/>
      <w:bookmarkStart w:id="103" w:name="_Toc57236419"/>
      <w:bookmarkStart w:id="104" w:name="_Toc57236582"/>
      <w:bookmarkStart w:id="105" w:name="_Toc57530223"/>
      <w:bookmarkStart w:id="106" w:name="_Toc57532424"/>
      <w:bookmarkStart w:id="107" w:name="_Toc153792589"/>
      <w:bookmarkStart w:id="108" w:name="_Toc153792674"/>
      <w:bookmarkStart w:id="109" w:name="_Toc155796956"/>
      <w:r>
        <w:t>5.2</w:t>
      </w:r>
      <w:r w:rsidR="00EC5F08">
        <w:tab/>
      </w:r>
      <w:r>
        <w:t>Key Issues</w:t>
      </w:r>
    </w:p>
    <w:p w14:paraId="0BA8BB07" w14:textId="3A590DBA" w:rsidR="00524FB4" w:rsidRPr="00822E86" w:rsidRDefault="00524FB4" w:rsidP="00EC5F08">
      <w:pPr>
        <w:pStyle w:val="Heading3"/>
      </w:pPr>
      <w:r w:rsidRPr="00822E86">
        <w:t>5.</w:t>
      </w:r>
      <w:r w:rsidR="001033FE">
        <w:t>2.</w:t>
      </w:r>
      <w:r w:rsidRPr="00822E86">
        <w:t>x</w:t>
      </w:r>
      <w:r w:rsidRPr="00822E86">
        <w:tab/>
        <w:t xml:space="preserve">Key Issue #x: </w:t>
      </w:r>
      <w:bookmarkEnd w:id="94"/>
      <w:bookmarkEnd w:id="95"/>
      <w:bookmarkEnd w:id="96"/>
      <w:bookmarkEnd w:id="97"/>
      <w:bookmarkEnd w:id="98"/>
      <w:bookmarkEnd w:id="99"/>
      <w:bookmarkEnd w:id="100"/>
      <w:bookmarkEnd w:id="101"/>
      <w:bookmarkEnd w:id="102"/>
      <w:bookmarkEnd w:id="103"/>
      <w:bookmarkEnd w:id="104"/>
      <w:bookmarkEnd w:id="105"/>
      <w:bookmarkEnd w:id="106"/>
      <w:r w:rsidRPr="00822E86">
        <w:t>&lt;Key Issue title&gt;</w:t>
      </w:r>
      <w:bookmarkEnd w:id="107"/>
      <w:bookmarkEnd w:id="108"/>
      <w:bookmarkEnd w:id="109"/>
    </w:p>
    <w:p w14:paraId="631BC053" w14:textId="06EE407D" w:rsidR="00524FB4" w:rsidRPr="00822E86" w:rsidRDefault="00524FB4" w:rsidP="00EC5F08">
      <w:pPr>
        <w:pStyle w:val="Heading4"/>
        <w:rPr>
          <w:lang w:eastAsia="zh-CN"/>
        </w:rPr>
      </w:pPr>
      <w:bookmarkStart w:id="110" w:name="_Toc26386413"/>
      <w:bookmarkStart w:id="111" w:name="_Toc26431219"/>
      <w:bookmarkStart w:id="112" w:name="_Toc30694615"/>
      <w:bookmarkStart w:id="113" w:name="_Toc43906637"/>
      <w:bookmarkStart w:id="114" w:name="_Toc43906753"/>
      <w:bookmarkStart w:id="115" w:name="_Toc44311879"/>
      <w:bookmarkStart w:id="116" w:name="_Toc50536521"/>
      <w:bookmarkStart w:id="117" w:name="_Toc54930293"/>
      <w:bookmarkStart w:id="118" w:name="_Toc54968098"/>
      <w:bookmarkStart w:id="119" w:name="_Toc57236420"/>
      <w:bookmarkStart w:id="120" w:name="_Toc57236583"/>
      <w:bookmarkStart w:id="121" w:name="_Toc57530224"/>
      <w:bookmarkStart w:id="122" w:name="_Toc57532425"/>
      <w:bookmarkStart w:id="123" w:name="_Toc153792590"/>
      <w:bookmarkStart w:id="124" w:name="_Toc153792675"/>
      <w:bookmarkStart w:id="125" w:name="_Toc155796957"/>
      <w:bookmarkStart w:id="126" w:name="_Hlk500943653"/>
      <w:r w:rsidRPr="00822E86">
        <w:rPr>
          <w:lang w:eastAsia="ko-KR"/>
        </w:rPr>
        <w:t>5.</w:t>
      </w:r>
      <w:r w:rsidR="00B10B96">
        <w:rPr>
          <w:lang w:eastAsia="ko-KR"/>
        </w:rPr>
        <w:t>2.</w:t>
      </w:r>
      <w:r w:rsidR="007009A2">
        <w:rPr>
          <w:lang w:eastAsia="zh-CN"/>
        </w:rPr>
        <w:t>x</w:t>
      </w:r>
      <w:r w:rsidRPr="00822E86">
        <w:rPr>
          <w:lang w:eastAsia="ko-KR"/>
        </w:rPr>
        <w:t>.1</w:t>
      </w:r>
      <w:r w:rsidRPr="00822E86">
        <w:rPr>
          <w:lang w:eastAsia="ko-KR"/>
        </w:rPr>
        <w:tab/>
        <w:t>Description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AAE269D" w14:textId="0D9A7C40"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FS_</w:t>
      </w:r>
      <w:r w:rsidR="007502BA">
        <w:rPr>
          <w:rFonts w:eastAsia="Times New Roman"/>
          <w:lang w:val="en-US" w:eastAsia="ja-JP"/>
        </w:rPr>
        <w:t>AIML_CN</w:t>
      </w:r>
      <w:r w:rsidRPr="00B224D3">
        <w:rPr>
          <w:rFonts w:eastAsia="Times New Roman"/>
          <w:lang w:val="en-US" w:eastAsia="ja-JP"/>
        </w:rPr>
        <w:t>.</w:t>
      </w:r>
      <w:r w:rsidRPr="00B224D3">
        <w:rPr>
          <w:rFonts w:eastAsia="Times New Roman" w:hint="eastAsia"/>
          <w:lang w:val="en-US" w:eastAsia="ja-JP"/>
        </w:rPr>
        <w:t xml:space="preserve"> </w:t>
      </w:r>
    </w:p>
    <w:p w14:paraId="460C358B" w14:textId="77777777" w:rsidR="00524FB4" w:rsidRPr="00822E86" w:rsidRDefault="00524FB4" w:rsidP="00524FB4">
      <w:pPr>
        <w:pStyle w:val="Heading1"/>
      </w:pPr>
      <w:bookmarkStart w:id="127" w:name="_Toc26431228"/>
      <w:bookmarkStart w:id="128" w:name="_Toc30694626"/>
      <w:bookmarkStart w:id="129" w:name="_Toc43906648"/>
      <w:bookmarkStart w:id="130" w:name="_Toc43906764"/>
      <w:bookmarkStart w:id="131" w:name="_Toc44311890"/>
      <w:bookmarkStart w:id="132" w:name="_Toc50536532"/>
      <w:bookmarkStart w:id="133" w:name="_Toc54930304"/>
      <w:bookmarkStart w:id="134" w:name="_Toc54968109"/>
      <w:bookmarkStart w:id="135" w:name="_Toc57236431"/>
      <w:bookmarkStart w:id="136" w:name="_Toc57236594"/>
      <w:bookmarkStart w:id="137" w:name="_Toc57530235"/>
      <w:bookmarkStart w:id="138" w:name="_Toc57532436"/>
      <w:bookmarkStart w:id="139" w:name="_Toc153792591"/>
      <w:bookmarkStart w:id="140" w:name="_Toc153792676"/>
      <w:bookmarkStart w:id="141" w:name="_Toc155796958"/>
      <w:bookmarkEnd w:id="126"/>
      <w:r w:rsidRPr="00822E86">
        <w:t>6</w:t>
      </w:r>
      <w:r w:rsidRPr="00822E86">
        <w:tab/>
        <w:t>Solutions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D6EED89" w14:textId="77777777" w:rsidR="00524FB4" w:rsidRPr="00822E86" w:rsidRDefault="00524FB4" w:rsidP="00524FB4">
      <w:pPr>
        <w:pStyle w:val="Heading2"/>
      </w:pPr>
      <w:bookmarkStart w:id="142" w:name="_Toc22192650"/>
      <w:bookmarkStart w:id="143" w:name="_Toc23402388"/>
      <w:bookmarkStart w:id="144" w:name="_Toc23402418"/>
      <w:bookmarkStart w:id="145" w:name="_Toc26386423"/>
      <w:bookmarkStart w:id="146" w:name="_Toc26431229"/>
      <w:bookmarkStart w:id="147" w:name="_Toc30694627"/>
      <w:bookmarkStart w:id="148" w:name="_Toc43906649"/>
      <w:bookmarkStart w:id="149" w:name="_Toc43906765"/>
      <w:bookmarkStart w:id="150" w:name="_Toc44311891"/>
      <w:bookmarkStart w:id="151" w:name="_Toc50536533"/>
      <w:bookmarkStart w:id="152" w:name="_Toc54930305"/>
      <w:bookmarkStart w:id="153" w:name="_Toc54968110"/>
      <w:bookmarkStart w:id="154" w:name="_Toc57236432"/>
      <w:bookmarkStart w:id="155" w:name="_Toc57236595"/>
      <w:bookmarkStart w:id="156" w:name="_Toc57530236"/>
      <w:bookmarkStart w:id="157" w:name="_Toc57532437"/>
      <w:bookmarkStart w:id="158" w:name="_Toc153792592"/>
      <w:bookmarkStart w:id="159" w:name="_Toc153792677"/>
      <w:bookmarkStart w:id="160" w:name="_Toc155796959"/>
      <w:bookmarkStart w:id="161" w:name="_Toc16839382"/>
      <w:r w:rsidRPr="00822E86">
        <w:t>6.0</w:t>
      </w:r>
      <w:r w:rsidRPr="00822E86">
        <w:tab/>
        <w:t>Mapping of Solutions to Key Issues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bookmarkEnd w:id="161"/>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162" w:name="startOfAnnexes"/>
      <w:bookmarkStart w:id="163" w:name="_Toc500949097"/>
      <w:bookmarkStart w:id="164" w:name="_Toc92875660"/>
      <w:bookmarkStart w:id="165" w:name="_Toc93070684"/>
      <w:bookmarkStart w:id="166" w:name="_Toc155796960"/>
      <w:bookmarkEnd w:id="162"/>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63"/>
      <w:r w:rsidRPr="007045CC">
        <w:t>&lt;Solution Title&gt;</w:t>
      </w:r>
      <w:bookmarkEnd w:id="164"/>
      <w:bookmarkEnd w:id="165"/>
      <w:bookmarkEnd w:id="166"/>
    </w:p>
    <w:p w14:paraId="762A2884" w14:textId="5FA5C486" w:rsidR="00B5477F" w:rsidRPr="00822E86" w:rsidRDefault="00B5477F" w:rsidP="007045CC">
      <w:pPr>
        <w:pStyle w:val="Heading3"/>
      </w:pPr>
      <w:bookmarkStart w:id="167" w:name="_Toc500949099"/>
      <w:bookmarkStart w:id="168" w:name="_Toc92875662"/>
      <w:bookmarkStart w:id="169" w:name="_Toc93070686"/>
      <w:bookmarkStart w:id="170" w:name="_Toc155796961"/>
      <w:r w:rsidRPr="00822E86">
        <w:t>6.</w:t>
      </w:r>
      <w:r w:rsidRPr="00822E86">
        <w:rPr>
          <w:rFonts w:hint="eastAsia"/>
        </w:rPr>
        <w:t>X</w:t>
      </w:r>
      <w:r w:rsidRPr="00822E86">
        <w:t>.</w:t>
      </w:r>
      <w:r w:rsidR="00A64FF3">
        <w:t>1</w:t>
      </w:r>
      <w:r w:rsidRPr="00822E86">
        <w:rPr>
          <w:rFonts w:hint="eastAsia"/>
        </w:rPr>
        <w:tab/>
        <w:t>Description</w:t>
      </w:r>
      <w:bookmarkEnd w:id="167"/>
      <w:bookmarkEnd w:id="168"/>
      <w:bookmarkEnd w:id="169"/>
      <w:bookmarkEnd w:id="170"/>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71"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172" w:name="_Toc92875663"/>
      <w:bookmarkStart w:id="173" w:name="_Toc93070687"/>
      <w:bookmarkStart w:id="174" w:name="_Toc155796962"/>
      <w:r w:rsidRPr="00822E86">
        <w:lastRenderedPageBreak/>
        <w:t>6.X.</w:t>
      </w:r>
      <w:r w:rsidR="00A64FF3">
        <w:t>2</w:t>
      </w:r>
      <w:r w:rsidRPr="00822E86">
        <w:tab/>
        <w:t>Procedures</w:t>
      </w:r>
      <w:bookmarkEnd w:id="171"/>
      <w:bookmarkEnd w:id="172"/>
      <w:bookmarkEnd w:id="173"/>
      <w:bookmarkEnd w:id="174"/>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175" w:name="_Toc326248711"/>
      <w:bookmarkStart w:id="176" w:name="_Toc510604409"/>
      <w:bookmarkStart w:id="177" w:name="_Toc92875664"/>
      <w:bookmarkStart w:id="178" w:name="_Toc93070688"/>
      <w:bookmarkStart w:id="179" w:name="_Toc155796963"/>
      <w:r w:rsidRPr="00822E86">
        <w:rPr>
          <w:lang w:eastAsia="zh-CN"/>
        </w:rPr>
        <w:t>6.X.</w:t>
      </w:r>
      <w:r w:rsidR="00A64FF3">
        <w:rPr>
          <w:lang w:eastAsia="zh-CN"/>
        </w:rPr>
        <w:t>3</w:t>
      </w:r>
      <w:r w:rsidRPr="00822E86">
        <w:rPr>
          <w:lang w:eastAsia="zh-CN"/>
        </w:rPr>
        <w:tab/>
      </w:r>
      <w:bookmarkEnd w:id="175"/>
      <w:bookmarkEnd w:id="176"/>
      <w:bookmarkEnd w:id="177"/>
      <w:r w:rsidRPr="00822E86">
        <w:t>Impacts on services, entities and interfaces</w:t>
      </w:r>
      <w:bookmarkEnd w:id="178"/>
      <w:bookmarkEnd w:id="179"/>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80" w:name="_Toc250980595"/>
      <w:bookmarkStart w:id="181" w:name="_Toc326037266"/>
      <w:bookmarkStart w:id="182" w:name="_Toc510604411"/>
      <w:bookmarkStart w:id="183" w:name="_Toc92875665"/>
      <w:bookmarkStart w:id="184" w:name="_Toc93070689"/>
      <w:bookmarkStart w:id="185" w:name="_Toc310438366"/>
      <w:bookmarkStart w:id="186" w:name="_Toc324232216"/>
      <w:bookmarkStart w:id="187" w:name="_Toc326248735"/>
      <w:bookmarkStart w:id="188" w:name="_Toc510604412"/>
      <w:r w:rsidRPr="000D094B">
        <w:rPr>
          <w:rFonts w:eastAsia="DengXian"/>
        </w:rPr>
        <w:t>Editor's note:</w:t>
      </w:r>
      <w:r w:rsidRPr="000D094B">
        <w:rPr>
          <w:rFonts w:eastAsia="DengXian"/>
        </w:rPr>
        <w:tab/>
        <w:t>This clause captures impacts on existing services, entities and interfaces.</w:t>
      </w:r>
    </w:p>
    <w:p w14:paraId="06D38D7A" w14:textId="77777777" w:rsidR="00B5477F" w:rsidRPr="00822E86" w:rsidRDefault="00B5477F" w:rsidP="007045CC">
      <w:pPr>
        <w:pStyle w:val="Heading1"/>
        <w:rPr>
          <w:lang w:eastAsia="zh-CN"/>
        </w:rPr>
      </w:pPr>
      <w:bookmarkStart w:id="189" w:name="_Toc155796964"/>
      <w:r w:rsidRPr="00822E86">
        <w:rPr>
          <w:lang w:eastAsia="zh-CN"/>
        </w:rPr>
        <w:t>7</w:t>
      </w:r>
      <w:r w:rsidRPr="00822E86">
        <w:rPr>
          <w:lang w:eastAsia="zh-CN"/>
        </w:rPr>
        <w:tab/>
        <w:t>Overall Evaluation</w:t>
      </w:r>
      <w:bookmarkEnd w:id="180"/>
      <w:bookmarkEnd w:id="181"/>
      <w:bookmarkEnd w:id="182"/>
      <w:bookmarkEnd w:id="183"/>
      <w:bookmarkEnd w:id="184"/>
      <w:bookmarkEnd w:id="189"/>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190" w:name="_Toc92875666"/>
      <w:bookmarkStart w:id="191" w:name="_Toc93070690"/>
      <w:bookmarkStart w:id="192" w:name="_Toc155796965"/>
      <w:r w:rsidRPr="00822E86">
        <w:t>8</w:t>
      </w:r>
      <w:r w:rsidRPr="00822E86">
        <w:tab/>
        <w:t>Conclusions</w:t>
      </w:r>
      <w:bookmarkEnd w:id="185"/>
      <w:bookmarkEnd w:id="186"/>
      <w:bookmarkEnd w:id="187"/>
      <w:bookmarkEnd w:id="188"/>
      <w:bookmarkEnd w:id="190"/>
      <w:bookmarkEnd w:id="191"/>
      <w:bookmarkEnd w:id="192"/>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r w:rsidRPr="005904EC">
        <w:rPr>
          <w:rFonts w:eastAsia="Times New Roman"/>
          <w:lang w:val="en-US" w:eastAsia="ja-JP"/>
        </w:rPr>
        <w:t>.</w:t>
      </w:r>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193" w:name="_Toc153792593"/>
      <w:bookmarkStart w:id="194" w:name="_Toc153792678"/>
      <w:bookmarkStart w:id="195" w:name="_Toc155796966"/>
      <w:r w:rsidRPr="00822E86">
        <w:lastRenderedPageBreak/>
        <w:t>Annex &lt;X&gt; (informative):</w:t>
      </w:r>
      <w:r w:rsidRPr="00822E86">
        <w:br/>
        <w:t>Change history</w:t>
      </w:r>
      <w:bookmarkEnd w:id="193"/>
      <w:bookmarkEnd w:id="194"/>
      <w:bookmarkEnd w:id="1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96" w:name="historyclause"/>
            <w:bookmarkEnd w:id="196"/>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F6107DA"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BE6E84" w14:textId="77777777" w:rsidR="007059E0" w:rsidRDefault="007059E0">
      <w:r>
        <w:separator/>
      </w:r>
    </w:p>
  </w:endnote>
  <w:endnote w:type="continuationSeparator" w:id="0">
    <w:p w14:paraId="5FD18D7F" w14:textId="77777777" w:rsidR="007059E0" w:rsidRDefault="0070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F5C7E" w14:textId="77777777" w:rsidR="007059E0" w:rsidRDefault="007059E0">
      <w:r>
        <w:separator/>
      </w:r>
    </w:p>
  </w:footnote>
  <w:footnote w:type="continuationSeparator" w:id="0">
    <w:p w14:paraId="4D1A6AD2" w14:textId="77777777" w:rsidR="007059E0" w:rsidRDefault="00705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DC59B" w14:textId="51BEE0F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E233A3">
      <w:rPr>
        <w:rFonts w:ascii="Arial" w:hAnsi="Arial" w:cs="Arial"/>
        <w:b/>
        <w:noProof/>
        <w:sz w:val="18"/>
        <w:szCs w:val="18"/>
      </w:rPr>
      <w:t>3GPP TR 23.700-84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0378982"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E233A3">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r01">
    <w15:presenceInfo w15:providerId="None" w15:userId="MediaTe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235"/>
    <w:rsid w:val="00011B85"/>
    <w:rsid w:val="00033397"/>
    <w:rsid w:val="00035160"/>
    <w:rsid w:val="00040095"/>
    <w:rsid w:val="00040459"/>
    <w:rsid w:val="00051834"/>
    <w:rsid w:val="00054A22"/>
    <w:rsid w:val="00057CE8"/>
    <w:rsid w:val="00062023"/>
    <w:rsid w:val="000655A6"/>
    <w:rsid w:val="00080512"/>
    <w:rsid w:val="0008391D"/>
    <w:rsid w:val="000C47C3"/>
    <w:rsid w:val="000C47E6"/>
    <w:rsid w:val="000C6B78"/>
    <w:rsid w:val="000D094B"/>
    <w:rsid w:val="000D58AB"/>
    <w:rsid w:val="001033FE"/>
    <w:rsid w:val="00124D46"/>
    <w:rsid w:val="00133525"/>
    <w:rsid w:val="001409B9"/>
    <w:rsid w:val="00150D24"/>
    <w:rsid w:val="00184CE1"/>
    <w:rsid w:val="001A4C42"/>
    <w:rsid w:val="001A7420"/>
    <w:rsid w:val="001B29CB"/>
    <w:rsid w:val="001B6637"/>
    <w:rsid w:val="001C21C3"/>
    <w:rsid w:val="001D02C2"/>
    <w:rsid w:val="001F0C1D"/>
    <w:rsid w:val="001F1132"/>
    <w:rsid w:val="001F168B"/>
    <w:rsid w:val="002347A2"/>
    <w:rsid w:val="00257A86"/>
    <w:rsid w:val="002675F0"/>
    <w:rsid w:val="002738FA"/>
    <w:rsid w:val="002760EE"/>
    <w:rsid w:val="002B6339"/>
    <w:rsid w:val="002C7C79"/>
    <w:rsid w:val="002E00EE"/>
    <w:rsid w:val="002E7309"/>
    <w:rsid w:val="002F6BF7"/>
    <w:rsid w:val="003172DC"/>
    <w:rsid w:val="0035462D"/>
    <w:rsid w:val="00356555"/>
    <w:rsid w:val="00362784"/>
    <w:rsid w:val="00364DA3"/>
    <w:rsid w:val="003765B8"/>
    <w:rsid w:val="003A3309"/>
    <w:rsid w:val="003C3971"/>
    <w:rsid w:val="003F5352"/>
    <w:rsid w:val="00411DC6"/>
    <w:rsid w:val="00412AC2"/>
    <w:rsid w:val="004133E7"/>
    <w:rsid w:val="00417AE7"/>
    <w:rsid w:val="00423334"/>
    <w:rsid w:val="004345EC"/>
    <w:rsid w:val="00445111"/>
    <w:rsid w:val="00450ADE"/>
    <w:rsid w:val="004550DD"/>
    <w:rsid w:val="00465515"/>
    <w:rsid w:val="00475C05"/>
    <w:rsid w:val="00491265"/>
    <w:rsid w:val="0049751D"/>
    <w:rsid w:val="004C30AC"/>
    <w:rsid w:val="004D15E5"/>
    <w:rsid w:val="004D3255"/>
    <w:rsid w:val="004D3578"/>
    <w:rsid w:val="004D50BB"/>
    <w:rsid w:val="004D7D43"/>
    <w:rsid w:val="004E213A"/>
    <w:rsid w:val="004F0988"/>
    <w:rsid w:val="004F1229"/>
    <w:rsid w:val="004F179C"/>
    <w:rsid w:val="004F3340"/>
    <w:rsid w:val="00524FB4"/>
    <w:rsid w:val="0053388B"/>
    <w:rsid w:val="00535773"/>
    <w:rsid w:val="00543E6C"/>
    <w:rsid w:val="00565087"/>
    <w:rsid w:val="00567A32"/>
    <w:rsid w:val="00575D2B"/>
    <w:rsid w:val="00580A37"/>
    <w:rsid w:val="005840BB"/>
    <w:rsid w:val="005904EC"/>
    <w:rsid w:val="00597B11"/>
    <w:rsid w:val="005D2E01"/>
    <w:rsid w:val="005D3EEC"/>
    <w:rsid w:val="005D67FA"/>
    <w:rsid w:val="005D7526"/>
    <w:rsid w:val="005E041D"/>
    <w:rsid w:val="005E4BB2"/>
    <w:rsid w:val="005E7055"/>
    <w:rsid w:val="005F788A"/>
    <w:rsid w:val="00602AEA"/>
    <w:rsid w:val="00614FDF"/>
    <w:rsid w:val="006271FA"/>
    <w:rsid w:val="0063543D"/>
    <w:rsid w:val="00647114"/>
    <w:rsid w:val="00672092"/>
    <w:rsid w:val="006912E9"/>
    <w:rsid w:val="006A323F"/>
    <w:rsid w:val="006B30D0"/>
    <w:rsid w:val="006C3D95"/>
    <w:rsid w:val="006D1784"/>
    <w:rsid w:val="006D225A"/>
    <w:rsid w:val="006E5C86"/>
    <w:rsid w:val="006F29AD"/>
    <w:rsid w:val="007009A2"/>
    <w:rsid w:val="00701116"/>
    <w:rsid w:val="007045CC"/>
    <w:rsid w:val="007059E0"/>
    <w:rsid w:val="0071174C"/>
    <w:rsid w:val="00713C44"/>
    <w:rsid w:val="00731024"/>
    <w:rsid w:val="00734A5B"/>
    <w:rsid w:val="0074026F"/>
    <w:rsid w:val="007429F6"/>
    <w:rsid w:val="00744E76"/>
    <w:rsid w:val="007502BA"/>
    <w:rsid w:val="00753DE9"/>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A5C9F"/>
    <w:rsid w:val="008C384C"/>
    <w:rsid w:val="008D3074"/>
    <w:rsid w:val="008D73CE"/>
    <w:rsid w:val="008E2D68"/>
    <w:rsid w:val="008E6756"/>
    <w:rsid w:val="009018F9"/>
    <w:rsid w:val="0090271F"/>
    <w:rsid w:val="00902E23"/>
    <w:rsid w:val="009114D7"/>
    <w:rsid w:val="0091348E"/>
    <w:rsid w:val="00917CCB"/>
    <w:rsid w:val="009302B0"/>
    <w:rsid w:val="00933FB0"/>
    <w:rsid w:val="00942EC2"/>
    <w:rsid w:val="009723D7"/>
    <w:rsid w:val="00987EC0"/>
    <w:rsid w:val="009A0B98"/>
    <w:rsid w:val="009B5BC7"/>
    <w:rsid w:val="009F37B7"/>
    <w:rsid w:val="00A00D04"/>
    <w:rsid w:val="00A10F02"/>
    <w:rsid w:val="00A164B4"/>
    <w:rsid w:val="00A26956"/>
    <w:rsid w:val="00A27486"/>
    <w:rsid w:val="00A53724"/>
    <w:rsid w:val="00A56066"/>
    <w:rsid w:val="00A64FF3"/>
    <w:rsid w:val="00A724D8"/>
    <w:rsid w:val="00A73129"/>
    <w:rsid w:val="00A82346"/>
    <w:rsid w:val="00A8637F"/>
    <w:rsid w:val="00A92BA1"/>
    <w:rsid w:val="00A95A32"/>
    <w:rsid w:val="00AB4A5D"/>
    <w:rsid w:val="00AC1E77"/>
    <w:rsid w:val="00AC6BC6"/>
    <w:rsid w:val="00AD03E6"/>
    <w:rsid w:val="00AE65E2"/>
    <w:rsid w:val="00AF1460"/>
    <w:rsid w:val="00B10B96"/>
    <w:rsid w:val="00B15449"/>
    <w:rsid w:val="00B224D3"/>
    <w:rsid w:val="00B24870"/>
    <w:rsid w:val="00B40906"/>
    <w:rsid w:val="00B5477F"/>
    <w:rsid w:val="00B65256"/>
    <w:rsid w:val="00B72F7E"/>
    <w:rsid w:val="00B93086"/>
    <w:rsid w:val="00BA19ED"/>
    <w:rsid w:val="00BA4B8D"/>
    <w:rsid w:val="00BC0F7D"/>
    <w:rsid w:val="00BD7D31"/>
    <w:rsid w:val="00BE3255"/>
    <w:rsid w:val="00BF128E"/>
    <w:rsid w:val="00C074DD"/>
    <w:rsid w:val="00C1496A"/>
    <w:rsid w:val="00C22B28"/>
    <w:rsid w:val="00C33079"/>
    <w:rsid w:val="00C364E6"/>
    <w:rsid w:val="00C45231"/>
    <w:rsid w:val="00C551FF"/>
    <w:rsid w:val="00C72833"/>
    <w:rsid w:val="00C80F1D"/>
    <w:rsid w:val="00C87375"/>
    <w:rsid w:val="00C90AEF"/>
    <w:rsid w:val="00C91962"/>
    <w:rsid w:val="00C93F40"/>
    <w:rsid w:val="00CA3D0C"/>
    <w:rsid w:val="00CC5EC2"/>
    <w:rsid w:val="00CE7F5C"/>
    <w:rsid w:val="00CF746F"/>
    <w:rsid w:val="00D405AA"/>
    <w:rsid w:val="00D41B84"/>
    <w:rsid w:val="00D521CF"/>
    <w:rsid w:val="00D57972"/>
    <w:rsid w:val="00D675A9"/>
    <w:rsid w:val="00D738D6"/>
    <w:rsid w:val="00D755EB"/>
    <w:rsid w:val="00D76048"/>
    <w:rsid w:val="00D7659E"/>
    <w:rsid w:val="00D82E6F"/>
    <w:rsid w:val="00D85724"/>
    <w:rsid w:val="00D87E00"/>
    <w:rsid w:val="00D9134D"/>
    <w:rsid w:val="00DA7A03"/>
    <w:rsid w:val="00DB1818"/>
    <w:rsid w:val="00DC309B"/>
    <w:rsid w:val="00DC4DA2"/>
    <w:rsid w:val="00DD4C17"/>
    <w:rsid w:val="00DD74A5"/>
    <w:rsid w:val="00DE5C84"/>
    <w:rsid w:val="00DF2B1F"/>
    <w:rsid w:val="00DF62CD"/>
    <w:rsid w:val="00E16509"/>
    <w:rsid w:val="00E23323"/>
    <w:rsid w:val="00E233A3"/>
    <w:rsid w:val="00E23A0A"/>
    <w:rsid w:val="00E44582"/>
    <w:rsid w:val="00E46E3C"/>
    <w:rsid w:val="00E77645"/>
    <w:rsid w:val="00EA15B0"/>
    <w:rsid w:val="00EA5EA7"/>
    <w:rsid w:val="00EB5E3B"/>
    <w:rsid w:val="00EC4A25"/>
    <w:rsid w:val="00EC5F08"/>
    <w:rsid w:val="00EE4567"/>
    <w:rsid w:val="00EF608C"/>
    <w:rsid w:val="00F025A2"/>
    <w:rsid w:val="00F04712"/>
    <w:rsid w:val="00F07C40"/>
    <w:rsid w:val="00F13360"/>
    <w:rsid w:val="00F1535D"/>
    <w:rsid w:val="00F22EC7"/>
    <w:rsid w:val="00F26F03"/>
    <w:rsid w:val="00F31D7F"/>
    <w:rsid w:val="00F325C8"/>
    <w:rsid w:val="00F438DB"/>
    <w:rsid w:val="00F50CB8"/>
    <w:rsid w:val="00F653B8"/>
    <w:rsid w:val="00F826E9"/>
    <w:rsid w:val="00F9008D"/>
    <w:rsid w:val="00FA1266"/>
    <w:rsid w:val="00FA2ECB"/>
    <w:rsid w:val="00FB4931"/>
    <w:rsid w:val="00FC1192"/>
    <w:rsid w:val="00FC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F3A80-C7EF-4221-BB4B-BC1B8A4E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MediaTek r01</cp:lastModifiedBy>
  <cp:revision>8</cp:revision>
  <cp:lastPrinted>2019-02-25T14:05:00Z</cp:lastPrinted>
  <dcterms:created xsi:type="dcterms:W3CDTF">2024-01-12T09:35:00Z</dcterms:created>
  <dcterms:modified xsi:type="dcterms:W3CDTF">2024-01-22T11:37:00Z</dcterms:modified>
</cp:coreProperties>
</file>